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4A" w:rsidRPr="000F2B5F" w:rsidRDefault="00E81DF9" w:rsidP="005D7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34A" w:rsidRPr="000F2B5F">
        <w:rPr>
          <w:rFonts w:ascii="Times New Roman" w:hAnsi="Times New Roman" w:cs="Times New Roman"/>
          <w:sz w:val="28"/>
          <w:szCs w:val="28"/>
        </w:rPr>
        <w:t>TRUNG TÂM Y TẾ GIÁ RAI</w:t>
      </w:r>
      <w:r w:rsidR="005D734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5D734A" w:rsidRPr="000F2B5F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5D734A" w:rsidRPr="000F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34A" w:rsidRPr="000F2B5F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5D734A" w:rsidRPr="000F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34A" w:rsidRPr="000F2B5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D734A" w:rsidRPr="000F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34A" w:rsidRPr="000F2B5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D734A" w:rsidRPr="000F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34A" w:rsidRPr="000F2B5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5D734A" w:rsidRPr="000F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34A" w:rsidRPr="000F2B5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5D734A" w:rsidRPr="000F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34A" w:rsidRPr="000F2B5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5D734A" w:rsidRPr="000F2B5F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5D734A" w:rsidRPr="000F2B5F" w:rsidRDefault="005D734A" w:rsidP="005D7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B5F">
        <w:rPr>
          <w:rFonts w:ascii="Times New Roman" w:hAnsi="Times New Roman" w:cs="Times New Roman"/>
          <w:b/>
          <w:sz w:val="28"/>
          <w:szCs w:val="28"/>
        </w:rPr>
        <w:t>TỔ THÔNG TIN THUỐC-DLS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A20482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A20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482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A2048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20482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A20482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Pr="00A20482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A20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482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5D734A" w:rsidRPr="00336B68" w:rsidRDefault="003E7374" w:rsidP="005D734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2.95pt;margin-top:5.15pt;width:148.5pt;height:.75pt;flip:y;z-index:251659264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6" type="#_x0000_t32" style="position:absolute;left:0;text-align:left;margin-left:12.95pt;margin-top:8.9pt;width:149.25pt;height:1.5pt;z-index:251658240" o:connectortype="straight"/>
        </w:pict>
      </w:r>
      <w:r w:rsidR="005D73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734A" w:rsidRPr="009572F9" w:rsidRDefault="005D734A" w:rsidP="005D734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2F9">
        <w:rPr>
          <w:rFonts w:ascii="Times New Roman" w:hAnsi="Times New Roman" w:cs="Times New Roman"/>
          <w:i/>
          <w:sz w:val="28"/>
          <w:szCs w:val="28"/>
          <w:lang w:val="vi-VN"/>
        </w:rPr>
        <w:t xml:space="preserve">Giá Rai, ngày </w:t>
      </w:r>
      <w:r w:rsidR="008B63AD">
        <w:rPr>
          <w:rFonts w:ascii="Times New Roman" w:hAnsi="Times New Roman" w:cs="Times New Roman"/>
          <w:i/>
          <w:sz w:val="28"/>
          <w:szCs w:val="28"/>
        </w:rPr>
        <w:t>04</w:t>
      </w:r>
      <w:r w:rsidRPr="009572F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</w:t>
      </w:r>
      <w:r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13539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72F9">
        <w:rPr>
          <w:rFonts w:ascii="Times New Roman" w:hAnsi="Times New Roman" w:cs="Times New Roman"/>
          <w:i/>
          <w:sz w:val="28"/>
          <w:szCs w:val="28"/>
          <w:lang w:val="vi-VN"/>
        </w:rPr>
        <w:t>năm 20</w:t>
      </w:r>
      <w:r w:rsidRPr="009572F9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5D734A" w:rsidRPr="009572F9" w:rsidRDefault="005D734A" w:rsidP="005D7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34A" w:rsidRPr="009572F9" w:rsidRDefault="005D734A" w:rsidP="005D7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THÔNG TIN THUỐ</w:t>
      </w:r>
      <w:r>
        <w:rPr>
          <w:rFonts w:ascii="Times New Roman" w:hAnsi="Times New Roman" w:cs="Times New Roman"/>
          <w:b/>
          <w:sz w:val="28"/>
          <w:szCs w:val="28"/>
        </w:rPr>
        <w:t>C THÁNG 0</w:t>
      </w:r>
      <w:r w:rsidR="001353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5D734A" w:rsidRDefault="005D734A" w:rsidP="005D73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2F9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V/v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thuốc</w:t>
      </w:r>
      <w:proofErr w:type="spellEnd"/>
      <w:r w:rsidRPr="009572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539D">
        <w:rPr>
          <w:rFonts w:ascii="Times New Roman" w:hAnsi="Times New Roman" w:cs="Times New Roman"/>
          <w:b/>
          <w:i/>
          <w:sz w:val="28"/>
          <w:szCs w:val="28"/>
        </w:rPr>
        <w:t>CEFTIZOXIME 2</w:t>
      </w:r>
      <w:r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9572F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734A" w:rsidRPr="009572F9" w:rsidRDefault="005D734A" w:rsidP="005D73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34A" w:rsidRPr="009572F9" w:rsidRDefault="000E14F9" w:rsidP="005D73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5D734A" w:rsidRPr="006C6913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="005D734A" w:rsidRPr="006C69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6C6913">
        <w:rPr>
          <w:rFonts w:ascii="Times New Roman" w:hAnsi="Times New Roman" w:cs="Times New Roman"/>
          <w:b/>
          <w:sz w:val="28"/>
          <w:szCs w:val="28"/>
        </w:rPr>
        <w:t>gửi</w:t>
      </w:r>
      <w:proofErr w:type="gramStart"/>
      <w:r w:rsidR="005D734A" w:rsidRPr="006C6913">
        <w:rPr>
          <w:rFonts w:ascii="Times New Roman" w:hAnsi="Times New Roman" w:cs="Times New Roman"/>
          <w:b/>
          <w:sz w:val="28"/>
          <w:szCs w:val="28"/>
        </w:rPr>
        <w:t>:</w:t>
      </w:r>
      <w:r w:rsidR="005D734A" w:rsidRPr="009572F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proofErr w:type="gram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9572F9">
        <w:rPr>
          <w:rFonts w:ascii="Times New Roman" w:hAnsi="Times New Roman" w:cs="Times New Roman"/>
          <w:b/>
          <w:sz w:val="28"/>
          <w:szCs w:val="28"/>
        </w:rPr>
        <w:t>Rai</w:t>
      </w:r>
      <w:proofErr w:type="spellEnd"/>
      <w:r w:rsidR="005D734A" w:rsidRPr="009572F9">
        <w:rPr>
          <w:rFonts w:ascii="Times New Roman" w:hAnsi="Times New Roman" w:cs="Times New Roman"/>
          <w:b/>
          <w:sz w:val="28"/>
          <w:szCs w:val="28"/>
        </w:rPr>
        <w:t>.</w:t>
      </w:r>
    </w:p>
    <w:p w:rsidR="00F17732" w:rsidRPr="009572F9" w:rsidRDefault="005D734A" w:rsidP="000E14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2F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2F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r w:rsidR="0013539D">
        <w:rPr>
          <w:rFonts w:ascii="Times New Roman" w:hAnsi="Times New Roman" w:cs="Times New Roman"/>
          <w:b/>
          <w:i/>
          <w:sz w:val="28"/>
          <w:szCs w:val="28"/>
        </w:rPr>
        <w:t>CEFTIZOXIME 2g</w:t>
      </w:r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>:</w:t>
      </w:r>
    </w:p>
    <w:p w:rsidR="005D734A" w:rsidRDefault="005D734A" w:rsidP="005D73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1.</w:t>
      </w:r>
      <w:r w:rsidR="000E1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mại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39D">
        <w:rPr>
          <w:rFonts w:ascii="Times New Roman" w:hAnsi="Times New Roman" w:cs="Times New Roman"/>
          <w:b/>
          <w:i/>
          <w:sz w:val="28"/>
          <w:szCs w:val="28"/>
        </w:rPr>
        <w:t>CEFTIBIOTIC 2000</w:t>
      </w:r>
    </w:p>
    <w:p w:rsidR="005D734A" w:rsidRPr="0013539D" w:rsidRDefault="005D734A" w:rsidP="005D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2</w:t>
      </w:r>
      <w:r w:rsidR="000E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thuốc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39D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="0013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3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9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3539D">
        <w:rPr>
          <w:rFonts w:ascii="Times New Roman" w:hAnsi="Times New Roman" w:cs="Times New Roman"/>
          <w:sz w:val="28"/>
          <w:szCs w:val="28"/>
        </w:rPr>
        <w:t xml:space="preserve"> Cephalosporin </w:t>
      </w:r>
      <w:proofErr w:type="spellStart"/>
      <w:r w:rsidR="0013539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13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9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3539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734A" w:rsidRPr="009572F9" w:rsidRDefault="005D734A" w:rsidP="005D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3.</w:t>
      </w:r>
      <w:r w:rsidR="000E1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thuốc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hàm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>:</w:t>
      </w:r>
    </w:p>
    <w:p w:rsidR="005D734A" w:rsidRDefault="0013539D" w:rsidP="005D7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2g</w:t>
      </w:r>
    </w:p>
    <w:p w:rsidR="005D734A" w:rsidRPr="009572F9" w:rsidRDefault="005D734A" w:rsidP="005D734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4.</w:t>
      </w:r>
      <w:r w:rsidR="000E1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Dược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9572F9">
        <w:rPr>
          <w:rFonts w:ascii="Times New Roman" w:hAnsi="Times New Roman" w:cs="Times New Roman"/>
          <w:sz w:val="28"/>
          <w:szCs w:val="28"/>
        </w:rPr>
        <w:t>:</w:t>
      </w:r>
    </w:p>
    <w:p w:rsidR="00F17732" w:rsidRDefault="00742BAE" w:rsidP="00FB0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Ceftizoxim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2BAE" w:rsidRDefault="00742BAE" w:rsidP="00FB0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vi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</w:p>
    <w:p w:rsidR="005D734A" w:rsidRDefault="005D734A" w:rsidP="005D734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5.</w:t>
      </w:r>
      <w:r w:rsidR="000E1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Dược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5D734A" w:rsidRPr="00F43A18" w:rsidRDefault="00F43A18" w:rsidP="005D734A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3A18">
        <w:rPr>
          <w:rFonts w:ascii="Times New Roman" w:hAnsi="Times New Roman" w:cs="Times New Roman"/>
          <w:i/>
          <w:sz w:val="28"/>
          <w:szCs w:val="28"/>
        </w:rPr>
        <w:t>Hấp</w:t>
      </w:r>
      <w:proofErr w:type="spellEnd"/>
      <w:r w:rsidRPr="00F43A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43A18">
        <w:rPr>
          <w:rFonts w:ascii="Times New Roman" w:hAnsi="Times New Roman" w:cs="Times New Roman"/>
          <w:i/>
          <w:sz w:val="28"/>
          <w:szCs w:val="28"/>
        </w:rPr>
        <w:t>thu</w:t>
      </w:r>
      <w:proofErr w:type="spellEnd"/>
      <w:proofErr w:type="gramEnd"/>
      <w:r w:rsidRPr="00F43A1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1g,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</w:p>
    <w:p w:rsidR="00F43A18" w:rsidRPr="00F43A18" w:rsidRDefault="00F43A18" w:rsidP="005D734A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3A18">
        <w:rPr>
          <w:rFonts w:ascii="Times New Roman" w:hAnsi="Times New Roman" w:cs="Times New Roman"/>
          <w:i/>
          <w:sz w:val="28"/>
          <w:szCs w:val="28"/>
        </w:rPr>
        <w:t>Phân</w:t>
      </w:r>
      <w:proofErr w:type="spellEnd"/>
      <w:r w:rsidRPr="00F43A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A18">
        <w:rPr>
          <w:rFonts w:ascii="Times New Roman" w:hAnsi="Times New Roman" w:cs="Times New Roman"/>
          <w:i/>
          <w:sz w:val="28"/>
          <w:szCs w:val="28"/>
        </w:rPr>
        <w:t>bố</w:t>
      </w:r>
      <w:proofErr w:type="spellEnd"/>
      <w:r w:rsidRPr="00F43A18">
        <w:rPr>
          <w:rFonts w:ascii="Times New Roman" w:hAnsi="Times New Roman" w:cs="Times New Roman"/>
          <w:i/>
          <w:sz w:val="28"/>
          <w:szCs w:val="28"/>
        </w:rPr>
        <w:t>:</w:t>
      </w:r>
      <w:r w:rsidR="00E824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protein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30%.</w:t>
      </w:r>
    </w:p>
    <w:p w:rsidR="00F43A18" w:rsidRPr="00F43A18" w:rsidRDefault="00F43A18" w:rsidP="005D734A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3A18">
        <w:rPr>
          <w:rFonts w:ascii="Times New Roman" w:hAnsi="Times New Roman" w:cs="Times New Roman"/>
          <w:i/>
          <w:sz w:val="28"/>
          <w:szCs w:val="28"/>
        </w:rPr>
        <w:t>Chuyển</w:t>
      </w:r>
      <w:proofErr w:type="spellEnd"/>
      <w:r w:rsidRPr="00F43A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A18"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 w:rsidRPr="00F43A1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A18">
        <w:rPr>
          <w:rFonts w:ascii="Times New Roman" w:hAnsi="Times New Roman" w:cs="Times New Roman"/>
          <w:sz w:val="28"/>
          <w:szCs w:val="28"/>
        </w:rPr>
        <w:t>Ceftizoxime</w:t>
      </w:r>
      <w:proofErr w:type="spellEnd"/>
      <w:r w:rsidRPr="00F4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A1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4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A1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4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A1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4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A18"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:rsidR="00F43A18" w:rsidRDefault="00F43A18" w:rsidP="005D734A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A18">
        <w:rPr>
          <w:rFonts w:ascii="Times New Roman" w:hAnsi="Times New Roman" w:cs="Times New Roman"/>
          <w:i/>
          <w:sz w:val="28"/>
          <w:szCs w:val="28"/>
        </w:rPr>
        <w:t>Thải</w:t>
      </w:r>
      <w:proofErr w:type="spellEnd"/>
      <w:r w:rsidRPr="00F43A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A18">
        <w:rPr>
          <w:rFonts w:ascii="Times New Roman" w:hAnsi="Times New Roman" w:cs="Times New Roman"/>
          <w:i/>
          <w:sz w:val="28"/>
          <w:szCs w:val="28"/>
        </w:rPr>
        <w:t>trừ</w:t>
      </w:r>
      <w:proofErr w:type="spellEnd"/>
      <w:r w:rsidRPr="00F43A1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1/2 </w:t>
      </w:r>
      <w:r>
        <w:rPr>
          <w:rFonts w:ascii="Times New Roman" w:hAnsi="Times New Roman" w:cs="Times New Roman"/>
          <w:sz w:val="28"/>
          <w:szCs w:val="28"/>
        </w:rPr>
        <w:t>= 1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</w:p>
    <w:p w:rsidR="005D734A" w:rsidRDefault="005D734A" w:rsidP="005D73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6.</w:t>
      </w:r>
      <w:r w:rsidR="00E82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734A" w:rsidRDefault="00811EBB" w:rsidP="00811EB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11EBB" w:rsidRDefault="00811EBB" w:rsidP="00811EBB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1EBB" w:rsidRDefault="001045AA" w:rsidP="00811EBB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5AA" w:rsidRDefault="001045AA" w:rsidP="00811EBB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5AA" w:rsidRDefault="001045AA" w:rsidP="00811EBB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5AA" w:rsidRDefault="001045AA" w:rsidP="00811EBB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5AA" w:rsidRPr="00811EBB" w:rsidRDefault="001045AA" w:rsidP="00811EBB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da.</w:t>
      </w:r>
    </w:p>
    <w:p w:rsidR="005D734A" w:rsidRDefault="005D734A" w:rsidP="005D734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7.</w:t>
      </w:r>
      <w:r w:rsidR="002753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Liều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</w:p>
    <w:p w:rsidR="00861525" w:rsidRPr="00861525" w:rsidRDefault="00861525" w:rsidP="0086152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1525">
        <w:rPr>
          <w:rFonts w:ascii="Times New Roman" w:hAnsi="Times New Roman" w:cs="Times New Roman"/>
          <w:b/>
          <w:i/>
          <w:sz w:val="28"/>
          <w:szCs w:val="28"/>
        </w:rPr>
        <w:t>Liều</w:t>
      </w:r>
      <w:proofErr w:type="spellEnd"/>
      <w:r w:rsidRPr="00861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61525">
        <w:rPr>
          <w:rFonts w:ascii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86152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1-2g/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8-12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2-4g (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TM), 8-12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2g, 4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C93" w:rsidRPr="001C24AB" w:rsidRDefault="00440329" w:rsidP="007632E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4AB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1C24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1C24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b/>
          <w:sz w:val="28"/>
          <w:szCs w:val="28"/>
        </w:rPr>
        <w:t>suy</w:t>
      </w:r>
      <w:proofErr w:type="spellEnd"/>
      <w:r w:rsidR="00816C93" w:rsidRPr="001C24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C93" w:rsidRPr="001C24AB">
        <w:rPr>
          <w:rFonts w:ascii="Times New Roman" w:hAnsi="Times New Roman" w:cs="Times New Roman"/>
          <w:b/>
          <w:sz w:val="28"/>
          <w:szCs w:val="28"/>
        </w:rPr>
        <w:t>thận</w:t>
      </w:r>
      <w:proofErr w:type="spellEnd"/>
      <w:r w:rsidR="00816C93" w:rsidRPr="001C24A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31"/>
        <w:gridCol w:w="4886"/>
      </w:tblGrid>
      <w:tr w:rsidR="00440329" w:rsidRPr="00816C93" w:rsidTr="00440329">
        <w:tc>
          <w:tcPr>
            <w:tcW w:w="2931" w:type="dxa"/>
            <w:vAlign w:val="center"/>
          </w:tcPr>
          <w:p w:rsidR="00440329" w:rsidRPr="00816C93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>thải</w:t>
            </w:r>
            <w:proofErr w:type="spellEnd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creatinine</w:t>
            </w:r>
          </w:p>
        </w:tc>
        <w:tc>
          <w:tcPr>
            <w:tcW w:w="4886" w:type="dxa"/>
            <w:vAlign w:val="center"/>
          </w:tcPr>
          <w:p w:rsidR="00440329" w:rsidRPr="00816C93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6C93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</w:tr>
      <w:tr w:rsidR="00440329" w:rsidTr="00440329">
        <w:tc>
          <w:tcPr>
            <w:tcW w:w="2931" w:type="dxa"/>
          </w:tcPr>
          <w:p w:rsidR="00440329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50-79 ml/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886" w:type="dxa"/>
          </w:tcPr>
          <w:p w:rsidR="00440329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0,5-1,5g;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440329" w:rsidTr="00440329">
        <w:tc>
          <w:tcPr>
            <w:tcW w:w="2931" w:type="dxa"/>
          </w:tcPr>
          <w:p w:rsidR="00440329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5-49 ml/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886" w:type="dxa"/>
          </w:tcPr>
          <w:p w:rsidR="00440329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0,25-1g: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440329" w:rsidTr="00440329">
        <w:tc>
          <w:tcPr>
            <w:tcW w:w="2931" w:type="dxa"/>
          </w:tcPr>
          <w:p w:rsidR="00440329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&lt;5 ml/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886" w:type="dxa"/>
          </w:tcPr>
          <w:p w:rsidR="00440329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D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25-0,5g; 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329" w:rsidRDefault="00440329" w:rsidP="007632E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0,5-1g;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</w:p>
        </w:tc>
      </w:tr>
    </w:tbl>
    <w:p w:rsidR="00F17732" w:rsidRPr="001D3A83" w:rsidRDefault="00440329" w:rsidP="007632E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Lậu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1D3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A8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1D3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83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="001D3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8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D3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83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="001D3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8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1D3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8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1D3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8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D3A83">
        <w:rPr>
          <w:rFonts w:ascii="Times New Roman" w:hAnsi="Times New Roman" w:cs="Times New Roman"/>
          <w:sz w:val="28"/>
          <w:szCs w:val="28"/>
        </w:rPr>
        <w:t xml:space="preserve"> 1g</w:t>
      </w:r>
    </w:p>
    <w:p w:rsidR="001D3A83" w:rsidRDefault="001D3A83" w:rsidP="007632E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3A83">
        <w:rPr>
          <w:rFonts w:ascii="Times New Roman" w:hAnsi="Times New Roman" w:cs="Times New Roman"/>
          <w:sz w:val="28"/>
          <w:szCs w:val="28"/>
        </w:rPr>
        <w:t xml:space="preserve">500mg </w:t>
      </w:r>
      <w:proofErr w:type="spellStart"/>
      <w:r w:rsidRPr="001D3A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D3A8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1D3A8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3A83" w:rsidRDefault="001D3A83" w:rsidP="007632E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A83" w:rsidRDefault="001D3A83" w:rsidP="007632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>: 150mg/kg/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3A83" w:rsidRDefault="001D3A83" w:rsidP="007632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>: 150-200 mg/kg/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2E0" w:rsidRPr="007632E0" w:rsidRDefault="007632E0" w:rsidP="007632E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34A" w:rsidRPr="000041B0" w:rsidRDefault="005D734A" w:rsidP="005D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0041B0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004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1B0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004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1B0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:rsidR="00F17732" w:rsidRPr="000041B0" w:rsidRDefault="001D3A83" w:rsidP="00440329">
      <w:pPr>
        <w:pStyle w:val="ListParagraph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Cephalosporin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Beta-lactam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5D734A" w:rsidRDefault="005D734A" w:rsidP="005D73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>9.</w:t>
      </w:r>
      <w:r w:rsidR="004831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19E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="004831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19E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="004831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19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4831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19E">
        <w:rPr>
          <w:rFonts w:ascii="Times New Roman" w:hAnsi="Times New Roman" w:cs="Times New Roman"/>
          <w:b/>
          <w:sz w:val="28"/>
          <w:szCs w:val="28"/>
        </w:rPr>
        <w:t>t</w:t>
      </w:r>
      <w:r w:rsidRPr="009572F9">
        <w:rPr>
          <w:rFonts w:ascii="Times New Roman" w:hAnsi="Times New Roman" w:cs="Times New Roman"/>
          <w:b/>
          <w:sz w:val="28"/>
          <w:szCs w:val="28"/>
        </w:rPr>
        <w:t>hận</w:t>
      </w:r>
      <w:proofErr w:type="spellEnd"/>
      <w:r w:rsidRPr="0095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2F9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</w:p>
    <w:p w:rsidR="00816C93" w:rsidRDefault="0048319E" w:rsidP="00816C93">
      <w:pPr>
        <w:pStyle w:val="ListParagraph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48319E" w:rsidRPr="0048319E" w:rsidRDefault="0048319E" w:rsidP="00816C93">
      <w:pPr>
        <w:pStyle w:val="ListParagraph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r w:rsidRPr="0048319E">
        <w:rPr>
          <w:rFonts w:ascii="Times New Roman" w:hAnsi="Times New Roman" w:cs="Times New Roman"/>
          <w:i/>
          <w:sz w:val="28"/>
          <w:szCs w:val="28"/>
        </w:rPr>
        <w:t xml:space="preserve">Clostridium </w:t>
      </w:r>
      <w:proofErr w:type="spellStart"/>
      <w:r w:rsidRPr="0048319E">
        <w:rPr>
          <w:rFonts w:ascii="Times New Roman" w:hAnsi="Times New Roman" w:cs="Times New Roman"/>
          <w:i/>
          <w:sz w:val="28"/>
          <w:szCs w:val="28"/>
        </w:rPr>
        <w:t>dificile</w:t>
      </w:r>
      <w:proofErr w:type="spellEnd"/>
    </w:p>
    <w:p w:rsidR="0048319E" w:rsidRDefault="0048319E" w:rsidP="00816C93">
      <w:pPr>
        <w:pStyle w:val="ListParagraph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</w:p>
    <w:p w:rsidR="001D3A83" w:rsidRDefault="001D3A83" w:rsidP="00816C93">
      <w:pPr>
        <w:pStyle w:val="ListParagraph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(2.5mmol/g),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3A83" w:rsidRDefault="001D3A83" w:rsidP="00816C93">
      <w:pPr>
        <w:pStyle w:val="ListParagraph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5D734A" w:rsidRPr="00404D65" w:rsidRDefault="00863314" w:rsidP="005D73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D65">
        <w:rPr>
          <w:rFonts w:ascii="Times New Roman" w:hAnsi="Times New Roman" w:cs="Times New Roman"/>
          <w:b/>
          <w:sz w:val="28"/>
          <w:szCs w:val="28"/>
        </w:rPr>
        <w:t>10</w:t>
      </w:r>
      <w:r w:rsidR="005D734A" w:rsidRPr="00404D6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D734A" w:rsidRPr="00404D65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="005D734A" w:rsidRPr="00404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404D65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1D3A8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D3A83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="001D3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A83">
        <w:rPr>
          <w:rFonts w:ascii="Times New Roman" w:hAnsi="Times New Roman" w:cs="Times New Roman"/>
          <w:b/>
          <w:sz w:val="28"/>
          <w:szCs w:val="28"/>
        </w:rPr>
        <w:t>kỵ</w:t>
      </w:r>
      <w:proofErr w:type="spellEnd"/>
      <w:r w:rsidR="005D734A" w:rsidRPr="00404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404D65">
        <w:rPr>
          <w:rFonts w:ascii="Times New Roman" w:hAnsi="Times New Roman" w:cs="Times New Roman"/>
          <w:b/>
          <w:sz w:val="28"/>
          <w:szCs w:val="28"/>
        </w:rPr>
        <w:t>thuốc</w:t>
      </w:r>
      <w:proofErr w:type="spellEnd"/>
    </w:p>
    <w:p w:rsidR="00F17732" w:rsidRPr="001C24AB" w:rsidRDefault="001C24AB" w:rsidP="001D3A83">
      <w:pPr>
        <w:pStyle w:val="ListParagraph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4AB">
        <w:rPr>
          <w:rFonts w:ascii="Times New Roman" w:hAnsi="Times New Roman" w:cs="Times New Roman"/>
          <w:b/>
          <w:i/>
          <w:sz w:val="28"/>
          <w:szCs w:val="28"/>
        </w:rPr>
        <w:t>Probencid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4AB" w:rsidRPr="001C24AB" w:rsidRDefault="001C24AB" w:rsidP="001D3A83">
      <w:pPr>
        <w:pStyle w:val="ListParagraph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b/>
          <w:i/>
          <w:sz w:val="28"/>
          <w:szCs w:val="28"/>
        </w:rPr>
        <w:t>aminoglycosid</w:t>
      </w:r>
      <w:proofErr w:type="spellEnd"/>
      <w:r w:rsidRPr="001C24AB">
        <w:rPr>
          <w:rFonts w:ascii="Times New Roman" w:hAnsi="Times New Roman" w:cs="Times New Roman"/>
          <w:b/>
          <w:i/>
          <w:sz w:val="28"/>
          <w:szCs w:val="28"/>
        </w:rPr>
        <w:t>, cephalosporin.</w:t>
      </w:r>
    </w:p>
    <w:p w:rsidR="001C24AB" w:rsidRPr="001C24AB" w:rsidRDefault="001C24AB" w:rsidP="001D3A83">
      <w:pPr>
        <w:pStyle w:val="ListParagraph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4A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kỵ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tiểu</w:t>
      </w:r>
      <w:proofErr w:type="spellEnd"/>
    </w:p>
    <w:p w:rsidR="005D734A" w:rsidRPr="00E12280" w:rsidRDefault="00863314" w:rsidP="005D734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280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 w:rsidR="005D734A" w:rsidRPr="00E12280">
        <w:rPr>
          <w:rFonts w:ascii="Times New Roman" w:hAnsi="Times New Roman" w:cs="Times New Roman"/>
          <w:b/>
          <w:sz w:val="28"/>
          <w:szCs w:val="28"/>
        </w:rPr>
        <w:t>.Tác</w:t>
      </w:r>
      <w:proofErr w:type="gramEnd"/>
      <w:r w:rsidR="005D734A" w:rsidRPr="00E122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E122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5D734A" w:rsidRPr="00E122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E12280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5D734A" w:rsidRPr="00E122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E12280">
        <w:rPr>
          <w:rFonts w:ascii="Times New Roman" w:hAnsi="Times New Roman" w:cs="Times New Roman"/>
          <w:b/>
          <w:sz w:val="28"/>
          <w:szCs w:val="28"/>
        </w:rPr>
        <w:t>mong</w:t>
      </w:r>
      <w:proofErr w:type="spellEnd"/>
      <w:r w:rsidR="005D734A" w:rsidRPr="00E122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34A" w:rsidRPr="00E12280">
        <w:rPr>
          <w:rFonts w:ascii="Times New Roman" w:hAnsi="Times New Roman" w:cs="Times New Roman"/>
          <w:b/>
          <w:sz w:val="28"/>
          <w:szCs w:val="28"/>
        </w:rPr>
        <w:t>muốn</w:t>
      </w:r>
      <w:proofErr w:type="spellEnd"/>
      <w:r w:rsidR="005D734A" w:rsidRPr="00E12280">
        <w:rPr>
          <w:rFonts w:ascii="Times New Roman" w:hAnsi="Times New Roman" w:cs="Times New Roman"/>
          <w:b/>
          <w:sz w:val="28"/>
          <w:szCs w:val="28"/>
        </w:rPr>
        <w:t>:</w:t>
      </w:r>
    </w:p>
    <w:p w:rsidR="001C24AB" w:rsidRDefault="00E12280" w:rsidP="001C24AB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280">
        <w:rPr>
          <w:rFonts w:ascii="Times New Roman" w:hAnsi="Times New Roman" w:cs="Times New Roman"/>
          <w:sz w:val="28"/>
          <w:szCs w:val="28"/>
        </w:rPr>
        <w:lastRenderedPageBreak/>
        <w:t>Thường</w:t>
      </w:r>
      <w:proofErr w:type="spellEnd"/>
      <w:r w:rsidRPr="00E12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80">
        <w:rPr>
          <w:rFonts w:ascii="Times New Roman" w:hAnsi="Times New Roman" w:cs="Times New Roman"/>
          <w:sz w:val="28"/>
          <w:szCs w:val="28"/>
        </w:rPr>
        <w:t>gặ</w:t>
      </w:r>
      <w:r w:rsidR="00DD4BF7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D4B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D4BF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DD4BF7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="00DD4BF7">
        <w:rPr>
          <w:rFonts w:ascii="Times New Roman" w:hAnsi="Times New Roman" w:cs="Times New Roman"/>
          <w:sz w:val="28"/>
          <w:szCs w:val="28"/>
        </w:rPr>
        <w:t>mày</w:t>
      </w:r>
      <w:proofErr w:type="spellEnd"/>
      <w:r w:rsidR="00DD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F7">
        <w:rPr>
          <w:rFonts w:ascii="Times New Roman" w:hAnsi="Times New Roman" w:cs="Times New Roman"/>
          <w:sz w:val="28"/>
          <w:szCs w:val="28"/>
        </w:rPr>
        <w:t>đ</w:t>
      </w:r>
      <w:r w:rsidR="001C24AB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ngứa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men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bừng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qua, chai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AB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E81DF9">
        <w:rPr>
          <w:rFonts w:ascii="Times New Roman" w:hAnsi="Times New Roman" w:cs="Times New Roman"/>
          <w:sz w:val="28"/>
          <w:szCs w:val="28"/>
        </w:rPr>
        <w:t>.</w:t>
      </w:r>
    </w:p>
    <w:p w:rsidR="001C24AB" w:rsidRPr="001C24AB" w:rsidRDefault="001C24AB" w:rsidP="001C24AB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1C24A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C24AB">
        <w:rPr>
          <w:rFonts w:ascii="Times New Roman" w:hAnsi="Times New Roman" w:cs="Times New Roman"/>
          <w:sz w:val="28"/>
          <w:szCs w:val="28"/>
        </w:rPr>
        <w:t xml:space="preserve"> K</w:t>
      </w:r>
      <w:r w:rsidR="00E81DF9">
        <w:rPr>
          <w:rFonts w:ascii="Times New Roman" w:hAnsi="Times New Roman" w:cs="Times New Roman"/>
          <w:sz w:val="28"/>
          <w:szCs w:val="28"/>
        </w:rPr>
        <w:t>.</w:t>
      </w:r>
    </w:p>
    <w:p w:rsidR="00E12280" w:rsidRPr="001C24AB" w:rsidRDefault="00E12280" w:rsidP="001C24A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2280" w:rsidRPr="00F17732" w:rsidRDefault="00E12280" w:rsidP="00F17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280" w:rsidRPr="004301AC" w:rsidRDefault="00E12280" w:rsidP="005D734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734A" w:rsidRPr="009572F9" w:rsidRDefault="005D734A" w:rsidP="005D73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F9">
        <w:rPr>
          <w:rFonts w:ascii="Times New Roman" w:hAnsi="Times New Roman" w:cs="Times New Roman"/>
          <w:b/>
          <w:sz w:val="28"/>
          <w:szCs w:val="28"/>
        </w:rPr>
        <w:t xml:space="preserve">CHỦ TỊCH HĐT </w:t>
      </w:r>
      <w:r w:rsidRPr="009572F9">
        <w:rPr>
          <w:rFonts w:ascii="Times New Roman" w:hAnsi="Times New Roman" w:cs="Times New Roman"/>
          <w:b/>
          <w:sz w:val="28"/>
          <w:szCs w:val="28"/>
        </w:rPr>
        <w:sym w:font="Symbol" w:char="F026"/>
      </w:r>
      <w:r w:rsidRPr="009572F9">
        <w:rPr>
          <w:rFonts w:ascii="Times New Roman" w:hAnsi="Times New Roman" w:cs="Times New Roman"/>
          <w:b/>
          <w:sz w:val="28"/>
          <w:szCs w:val="28"/>
        </w:rPr>
        <w:t xml:space="preserve"> ĐT</w:t>
      </w:r>
      <w:r w:rsidRPr="009572F9">
        <w:rPr>
          <w:rFonts w:ascii="Times New Roman" w:hAnsi="Times New Roman" w:cs="Times New Roman"/>
          <w:b/>
          <w:sz w:val="28"/>
          <w:szCs w:val="28"/>
        </w:rPr>
        <w:tab/>
      </w:r>
      <w:r w:rsidRPr="009572F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2F9">
        <w:rPr>
          <w:rFonts w:ascii="Times New Roman" w:hAnsi="Times New Roman" w:cs="Times New Roman"/>
          <w:b/>
          <w:sz w:val="28"/>
          <w:szCs w:val="28"/>
        </w:rPr>
        <w:t>KHOA DƯỢC</w:t>
      </w:r>
      <w:r w:rsidRPr="009572F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572F9">
        <w:rPr>
          <w:rFonts w:ascii="Times New Roman" w:hAnsi="Times New Roman" w:cs="Times New Roman"/>
          <w:b/>
          <w:sz w:val="28"/>
          <w:szCs w:val="28"/>
        </w:rPr>
        <w:t>ĐV THÔNG TIN THUỐC</w:t>
      </w:r>
    </w:p>
    <w:p w:rsidR="008B63AD" w:rsidRDefault="008B63AD" w:rsidP="008B63AD">
      <w:pPr>
        <w:tabs>
          <w:tab w:val="left" w:pos="12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</w:p>
    <w:p w:rsidR="008B63AD" w:rsidRPr="00136958" w:rsidRDefault="008B63AD" w:rsidP="008B63AD">
      <w:pPr>
        <w:tabs>
          <w:tab w:val="left" w:pos="121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Bs.CKI</w:t>
      </w:r>
      <w:proofErr w:type="spellEnd"/>
      <w:r w:rsidRPr="0013695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Trần</w:t>
      </w:r>
      <w:proofErr w:type="spellEnd"/>
      <w:r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Siêm</w:t>
      </w:r>
      <w:proofErr w:type="spellEnd"/>
      <w:r w:rsidRPr="00136958">
        <w:rPr>
          <w:rFonts w:ascii="Times New Roman" w:hAnsi="Times New Roman" w:cs="Times New Roman"/>
          <w:b/>
          <w:sz w:val="26"/>
          <w:szCs w:val="26"/>
        </w:rPr>
        <w:t xml:space="preserve">           Ds.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Lương</w:t>
      </w:r>
      <w:proofErr w:type="spellEnd"/>
      <w:r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Lường</w:t>
      </w:r>
      <w:proofErr w:type="spellEnd"/>
      <w:r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36958">
        <w:rPr>
          <w:rFonts w:ascii="Times New Roman" w:hAnsi="Times New Roman" w:cs="Times New Roman"/>
          <w:b/>
          <w:sz w:val="26"/>
          <w:szCs w:val="26"/>
        </w:rPr>
        <w:t xml:space="preserve">Ds. </w:t>
      </w:r>
      <w:proofErr w:type="spellStart"/>
      <w:r w:rsidR="00A81771">
        <w:rPr>
          <w:rFonts w:ascii="Times New Roman" w:hAnsi="Times New Roman" w:cs="Times New Roman"/>
          <w:b/>
          <w:sz w:val="26"/>
          <w:szCs w:val="26"/>
        </w:rPr>
        <w:t>Trương</w:t>
      </w:r>
      <w:proofErr w:type="spellEnd"/>
      <w:r w:rsidR="00A81771">
        <w:rPr>
          <w:rFonts w:ascii="Times New Roman" w:hAnsi="Times New Roman" w:cs="Times New Roman"/>
          <w:b/>
          <w:sz w:val="26"/>
          <w:szCs w:val="26"/>
        </w:rPr>
        <w:t xml:space="preserve"> Kiều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My</w:t>
      </w:r>
    </w:p>
    <w:p w:rsidR="005D734A" w:rsidRDefault="005D734A" w:rsidP="005D7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34A" w:rsidRDefault="005D734A" w:rsidP="005D7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34A" w:rsidRDefault="005D734A" w:rsidP="005D7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34A" w:rsidRDefault="005D734A" w:rsidP="005D7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34A" w:rsidRDefault="005D734A" w:rsidP="005D73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734A" w:rsidSect="007002BC">
      <w:footerReference w:type="default" r:id="rId7"/>
      <w:pgSz w:w="12240" w:h="15840"/>
      <w:pgMar w:top="1008" w:right="1138" w:bottom="1008" w:left="1526" w:header="40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74" w:rsidRDefault="003E7374" w:rsidP="005D734A">
      <w:pPr>
        <w:spacing w:after="0" w:line="240" w:lineRule="auto"/>
      </w:pPr>
      <w:r>
        <w:separator/>
      </w:r>
    </w:p>
  </w:endnote>
  <w:endnote w:type="continuationSeparator" w:id="0">
    <w:p w:rsidR="003E7374" w:rsidRDefault="003E7374" w:rsidP="005D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43" w:rsidRDefault="00492E43" w:rsidP="003B0E1E">
    <w:pPr>
      <w:spacing w:after="0"/>
      <w:rPr>
        <w:rFonts w:ascii="Times New Roman" w:hAnsi="Times New Roman" w:cs="Times New Roman"/>
        <w:b/>
        <w:color w:val="002060"/>
        <w:sz w:val="28"/>
        <w:szCs w:val="28"/>
      </w:rPr>
    </w:pPr>
  </w:p>
  <w:p w:rsidR="003B0E1E" w:rsidRPr="003B0E1E" w:rsidRDefault="00B27B46" w:rsidP="003B0E1E">
    <w:pPr>
      <w:spacing w:after="0"/>
      <w:rPr>
        <w:rFonts w:ascii="Times New Roman" w:hAnsi="Times New Roman" w:cs="Times New Roman"/>
        <w:b/>
        <w:color w:val="002060"/>
        <w:sz w:val="28"/>
        <w:szCs w:val="28"/>
      </w:rPr>
    </w:pPr>
    <w:r w:rsidRPr="003B0E1E">
      <w:rPr>
        <w:rFonts w:ascii="Times New Roman" w:hAnsi="Times New Roman" w:cs="Times New Roman"/>
        <w:b/>
        <w:color w:val="002060"/>
        <w:sz w:val="28"/>
        <w:szCs w:val="28"/>
      </w:rPr>
      <w:t xml:space="preserve">TLTK: </w:t>
    </w:r>
    <w:proofErr w:type="spellStart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>Tờ</w:t>
    </w:r>
    <w:proofErr w:type="spellEnd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 xml:space="preserve"> </w:t>
    </w:r>
    <w:proofErr w:type="spellStart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>hướng</w:t>
    </w:r>
    <w:proofErr w:type="spellEnd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 xml:space="preserve"> </w:t>
    </w:r>
    <w:proofErr w:type="spellStart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>dẫn</w:t>
    </w:r>
    <w:proofErr w:type="spellEnd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 xml:space="preserve"> </w:t>
    </w:r>
    <w:proofErr w:type="spellStart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>sử</w:t>
    </w:r>
    <w:proofErr w:type="spellEnd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 xml:space="preserve"> </w:t>
    </w:r>
    <w:proofErr w:type="spellStart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>dụng</w:t>
    </w:r>
    <w:proofErr w:type="spellEnd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 xml:space="preserve"> </w:t>
    </w:r>
    <w:proofErr w:type="spellStart"/>
    <w:r w:rsidRPr="003B0E1E">
      <w:rPr>
        <w:rFonts w:ascii="Times New Roman" w:hAnsi="Times New Roman" w:cs="Times New Roman"/>
        <w:b/>
        <w:i/>
        <w:color w:val="002060"/>
        <w:sz w:val="28"/>
        <w:szCs w:val="28"/>
      </w:rPr>
      <w:t>thuố</w:t>
    </w:r>
    <w:r w:rsidR="0073648C">
      <w:rPr>
        <w:rFonts w:ascii="Times New Roman" w:hAnsi="Times New Roman" w:cs="Times New Roman"/>
        <w:b/>
        <w:i/>
        <w:color w:val="002060"/>
        <w:sz w:val="28"/>
        <w:szCs w:val="28"/>
      </w:rPr>
      <w:t>c</w:t>
    </w:r>
    <w:proofErr w:type="spellEnd"/>
  </w:p>
  <w:p w:rsidR="003B0E1E" w:rsidRDefault="003E7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74" w:rsidRDefault="003E7374" w:rsidP="005D734A">
      <w:pPr>
        <w:spacing w:after="0" w:line="240" w:lineRule="auto"/>
      </w:pPr>
      <w:r>
        <w:separator/>
      </w:r>
    </w:p>
  </w:footnote>
  <w:footnote w:type="continuationSeparator" w:id="0">
    <w:p w:rsidR="003E7374" w:rsidRDefault="003E7374" w:rsidP="005D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F5A"/>
    <w:multiLevelType w:val="hybridMultilevel"/>
    <w:tmpl w:val="6A547694"/>
    <w:lvl w:ilvl="0" w:tplc="83B68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EC4"/>
    <w:multiLevelType w:val="hybridMultilevel"/>
    <w:tmpl w:val="70D05002"/>
    <w:lvl w:ilvl="0" w:tplc="83B68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55B6F"/>
    <w:multiLevelType w:val="hybridMultilevel"/>
    <w:tmpl w:val="E4C6360C"/>
    <w:lvl w:ilvl="0" w:tplc="83B68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36D41"/>
    <w:multiLevelType w:val="hybridMultilevel"/>
    <w:tmpl w:val="5E56A6D2"/>
    <w:lvl w:ilvl="0" w:tplc="C8260EE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636C6"/>
    <w:multiLevelType w:val="hybridMultilevel"/>
    <w:tmpl w:val="247E81EC"/>
    <w:lvl w:ilvl="0" w:tplc="C8260E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82A6C"/>
    <w:multiLevelType w:val="hybridMultilevel"/>
    <w:tmpl w:val="29E81294"/>
    <w:lvl w:ilvl="0" w:tplc="83B68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6300"/>
    <w:multiLevelType w:val="hybridMultilevel"/>
    <w:tmpl w:val="9D264ADC"/>
    <w:lvl w:ilvl="0" w:tplc="83B68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B6E12"/>
    <w:multiLevelType w:val="hybridMultilevel"/>
    <w:tmpl w:val="C9869D0E"/>
    <w:lvl w:ilvl="0" w:tplc="C8260EE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C21305"/>
    <w:multiLevelType w:val="hybridMultilevel"/>
    <w:tmpl w:val="91922016"/>
    <w:lvl w:ilvl="0" w:tplc="83B68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02934"/>
    <w:multiLevelType w:val="hybridMultilevel"/>
    <w:tmpl w:val="D318B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454AFE"/>
    <w:multiLevelType w:val="hybridMultilevel"/>
    <w:tmpl w:val="8ED4C69E"/>
    <w:lvl w:ilvl="0" w:tplc="83B68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34A"/>
    <w:rsid w:val="00040710"/>
    <w:rsid w:val="000D46F8"/>
    <w:rsid w:val="000E14F9"/>
    <w:rsid w:val="000F3E69"/>
    <w:rsid w:val="001045AA"/>
    <w:rsid w:val="0013539D"/>
    <w:rsid w:val="00153890"/>
    <w:rsid w:val="001C24AB"/>
    <w:rsid w:val="001D3A83"/>
    <w:rsid w:val="002753E6"/>
    <w:rsid w:val="00333A83"/>
    <w:rsid w:val="00384514"/>
    <w:rsid w:val="00396568"/>
    <w:rsid w:val="003E7374"/>
    <w:rsid w:val="00404D65"/>
    <w:rsid w:val="00440329"/>
    <w:rsid w:val="0045069F"/>
    <w:rsid w:val="0048319E"/>
    <w:rsid w:val="00492E43"/>
    <w:rsid w:val="005D734A"/>
    <w:rsid w:val="00622240"/>
    <w:rsid w:val="0073648C"/>
    <w:rsid w:val="00742BAE"/>
    <w:rsid w:val="007632E0"/>
    <w:rsid w:val="00811EBB"/>
    <w:rsid w:val="00816C93"/>
    <w:rsid w:val="00861525"/>
    <w:rsid w:val="00863314"/>
    <w:rsid w:val="008B63AD"/>
    <w:rsid w:val="009A1078"/>
    <w:rsid w:val="009D7938"/>
    <w:rsid w:val="00A20482"/>
    <w:rsid w:val="00A81771"/>
    <w:rsid w:val="00B01B1B"/>
    <w:rsid w:val="00B27B46"/>
    <w:rsid w:val="00B6004C"/>
    <w:rsid w:val="00C453AD"/>
    <w:rsid w:val="00CA7272"/>
    <w:rsid w:val="00DD4BF7"/>
    <w:rsid w:val="00E12280"/>
    <w:rsid w:val="00E81DF9"/>
    <w:rsid w:val="00E824D4"/>
    <w:rsid w:val="00ED0413"/>
    <w:rsid w:val="00F17732"/>
    <w:rsid w:val="00F21C40"/>
    <w:rsid w:val="00F43A18"/>
    <w:rsid w:val="00F619BC"/>
    <w:rsid w:val="00FB07D9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5:docId w15:val="{D034CC60-D78F-4065-AD36-2FE04B86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144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4A"/>
    <w:pPr>
      <w:spacing w:before="0" w:beforeAutospacing="0"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D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34A"/>
  </w:style>
  <w:style w:type="paragraph" w:styleId="Header">
    <w:name w:val="header"/>
    <w:basedOn w:val="Normal"/>
    <w:link w:val="HeaderChar"/>
    <w:uiPriority w:val="99"/>
    <w:semiHidden/>
    <w:unhideWhenUsed/>
    <w:rsid w:val="005D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34A"/>
  </w:style>
  <w:style w:type="table" w:styleId="TableGrid">
    <w:name w:val="Table Grid"/>
    <w:basedOn w:val="TableNormal"/>
    <w:uiPriority w:val="59"/>
    <w:rsid w:val="00816C93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2021-01-11T01:27:00Z</dcterms:created>
  <dcterms:modified xsi:type="dcterms:W3CDTF">2021-10-08T07:49:00Z</dcterms:modified>
</cp:coreProperties>
</file>